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r w:rsidDel="00000000" w:rsidR="00000000" w:rsidRPr="00000000">
        <w:rPr>
          <w:rtl w:val="0"/>
        </w:rPr>
        <w:t xml:space="preserve">Ноутбук</w:t>
      </w:r>
    </w:p>
    <w:p w:rsidR="00000000" w:rsidDel="00000000" w:rsidP="00000000" w:rsidRDefault="00000000" w:rsidRPr="00000000" w14:paraId="00000002">
      <w:pPr>
        <w:spacing w:after="180" w:before="360" w:lineRule="auto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1. Дисплей та корпус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Діагональ екрана:</w:t>
      </w:r>
      <w:r w:rsidDel="00000000" w:rsidR="00000000" w:rsidRPr="00000000">
        <w:rPr>
          <w:rFonts w:ascii="Arial" w:cs="Arial" w:eastAsia="Arial" w:hAnsi="Arial"/>
          <w:rtl w:val="0"/>
        </w:rPr>
        <w:t xml:space="preserve"> Не менше 14.0".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Роздільна здатність:</w:t>
      </w:r>
      <w:r w:rsidDel="00000000" w:rsidR="00000000" w:rsidRPr="00000000">
        <w:rPr>
          <w:rFonts w:ascii="Arial" w:cs="Arial" w:eastAsia="Arial" w:hAnsi="Arial"/>
          <w:rtl w:val="0"/>
        </w:rPr>
        <w:t xml:space="preserve"> Не менше WUXGA (1920 × 1200), співвідношення сторін 16:10.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Тип матриці:</w:t>
      </w:r>
      <w:r w:rsidDel="00000000" w:rsidR="00000000" w:rsidRPr="00000000">
        <w:rPr>
          <w:rFonts w:ascii="Arial" w:cs="Arial" w:eastAsia="Arial" w:hAnsi="Arial"/>
          <w:rtl w:val="0"/>
        </w:rPr>
        <w:t xml:space="preserve"> IPS (або еквівалент з кутами огляду 178°).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Покриття екрана:</w:t>
      </w:r>
      <w:r w:rsidDel="00000000" w:rsidR="00000000" w:rsidRPr="00000000">
        <w:rPr>
          <w:rFonts w:ascii="Arial" w:cs="Arial" w:eastAsia="Arial" w:hAnsi="Arial"/>
          <w:rtl w:val="0"/>
        </w:rPr>
        <w:t xml:space="preserve"> Матове / антиблікове.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Яскравість:</w:t>
      </w:r>
      <w:r w:rsidDel="00000000" w:rsidR="00000000" w:rsidRPr="00000000">
        <w:rPr>
          <w:rFonts w:ascii="Arial" w:cs="Arial" w:eastAsia="Arial" w:hAnsi="Arial"/>
          <w:rtl w:val="0"/>
        </w:rPr>
        <w:t xml:space="preserve"> Не менше 300 кд/м² (ніт).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Вага пристрою(бажано):</w:t>
      </w:r>
      <w:r w:rsidDel="00000000" w:rsidR="00000000" w:rsidRPr="00000000">
        <w:rPr>
          <w:rFonts w:ascii="Arial" w:cs="Arial" w:eastAsia="Arial" w:hAnsi="Arial"/>
          <w:rtl w:val="0"/>
        </w:rPr>
        <w:t xml:space="preserve"> Не більше 1.45 кг</w:t>
      </w:r>
    </w:p>
    <w:p w:rsidR="00000000" w:rsidDel="00000000" w:rsidP="00000000" w:rsidRDefault="00000000" w:rsidRPr="00000000" w14:paraId="00000009">
      <w:pPr>
        <w:spacing w:after="180" w:before="360" w:lineRule="auto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2. Процесор та пам'ять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Процесор:</w:t>
      </w:r>
      <w:r w:rsidDel="00000000" w:rsidR="00000000" w:rsidRPr="00000000">
        <w:rPr>
          <w:rFonts w:ascii="Arial" w:cs="Arial" w:eastAsia="Arial" w:hAnsi="Arial"/>
          <w:rtl w:val="0"/>
        </w:rPr>
        <w:t xml:space="preserve"> Не менше 8 ядер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Оперативна пам'ять (RAM):</w:t>
      </w:r>
      <w:r w:rsidDel="00000000" w:rsidR="00000000" w:rsidRPr="00000000">
        <w:rPr>
          <w:rFonts w:ascii="Arial" w:cs="Arial" w:eastAsia="Arial" w:hAnsi="Arial"/>
          <w:rtl w:val="0"/>
        </w:rPr>
        <w:t xml:space="preserve"> Не менше 16 ГБ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Накопичувач (SSD):</w:t>
      </w:r>
      <w:r w:rsidDel="00000000" w:rsidR="00000000" w:rsidRPr="00000000">
        <w:rPr>
          <w:rFonts w:ascii="Arial" w:cs="Arial" w:eastAsia="Arial" w:hAnsi="Arial"/>
          <w:rtl w:val="0"/>
        </w:rPr>
        <w:t xml:space="preserve"> Не менше 512 ГБ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Відеокарта:</w:t>
      </w:r>
      <w:r w:rsidDel="00000000" w:rsidR="00000000" w:rsidRPr="00000000">
        <w:rPr>
          <w:rFonts w:ascii="Arial" w:cs="Arial" w:eastAsia="Arial" w:hAnsi="Arial"/>
          <w:rtl w:val="0"/>
        </w:rPr>
        <w:t xml:space="preserve"> Інтегрована, Intel Graphics / UHD Graphics (або еквівалент). </w:t>
      </w:r>
    </w:p>
    <w:p w:rsidR="00000000" w:rsidDel="00000000" w:rsidP="00000000" w:rsidRDefault="00000000" w:rsidRPr="00000000" w14:paraId="0000000E">
      <w:pPr>
        <w:spacing w:after="180" w:before="360" w:lineRule="auto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3. Інтерфейси, автономність та додаткові вимоги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Бездротові модулі:</w:t>
      </w:r>
      <w:r w:rsidDel="00000000" w:rsidR="00000000" w:rsidRPr="00000000">
        <w:rPr>
          <w:rFonts w:ascii="Arial" w:cs="Arial" w:eastAsia="Arial" w:hAnsi="Arial"/>
          <w:rtl w:val="0"/>
        </w:rPr>
        <w:t xml:space="preserve"> Вбудовані Wi-Fi 6 (802.11ax) та Bluetooth версії не нижче 5.3(бажано)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Порти та роз'єми (бажано):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" w:cs="Arial" w:eastAsia="Arial" w:hAnsi="Arial"/>
          <w:rtl w:val="0"/>
        </w:rPr>
        <w:t xml:space="preserve">USB Type-A — не менше 2 шт.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" w:cs="Arial" w:eastAsia="Arial" w:hAnsi="Arial"/>
          <w:rtl w:val="0"/>
        </w:rPr>
        <w:t xml:space="preserve">USB Type-C — не менше 2 шт. (із обов'язковою підтримкою технології живлення Power Delivery для заряджання через повербанк).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" w:cs="Arial" w:eastAsia="Arial" w:hAnsi="Arial"/>
          <w:rtl w:val="0"/>
        </w:rPr>
        <w:t xml:space="preserve">Цифровий відеовихід HDMI — не менше 1 шт.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" w:cs="Arial" w:eastAsia="Arial" w:hAnsi="Arial"/>
          <w:rtl w:val="0"/>
        </w:rPr>
        <w:t xml:space="preserve">Комбінований аудіороз'єм 3.5 мм.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Мультимедіа:</w:t>
      </w:r>
      <w:r w:rsidDel="00000000" w:rsidR="00000000" w:rsidRPr="00000000">
        <w:rPr>
          <w:rFonts w:ascii="Arial" w:cs="Arial" w:eastAsia="Arial" w:hAnsi="Arial"/>
          <w:rtl w:val="0"/>
        </w:rPr>
        <w:t xml:space="preserve"> Вбудована веб-камера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Клавіатура:</w:t>
      </w:r>
      <w:r w:rsidDel="00000000" w:rsidR="00000000" w:rsidRPr="00000000">
        <w:rPr>
          <w:rFonts w:ascii="Arial" w:cs="Arial" w:eastAsia="Arial" w:hAnsi="Arial"/>
          <w:rtl w:val="0"/>
        </w:rPr>
        <w:t xml:space="preserve"> Наявність підсвічування клавіш та заводського нанесення української розкладки.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Акумулятор:</w:t>
      </w:r>
      <w:r w:rsidDel="00000000" w:rsidR="00000000" w:rsidRPr="00000000">
        <w:rPr>
          <w:rFonts w:ascii="Arial" w:cs="Arial" w:eastAsia="Arial" w:hAnsi="Arial"/>
          <w:rtl w:val="0"/>
        </w:rPr>
        <w:t xml:space="preserve"> Ємність не менше 70 Вт·год. 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Гарантія:</w:t>
      </w:r>
      <w:r w:rsidDel="00000000" w:rsidR="00000000" w:rsidRPr="00000000">
        <w:rPr>
          <w:rFonts w:ascii="Arial" w:cs="Arial" w:eastAsia="Arial" w:hAnsi="Arial"/>
          <w:rtl w:val="0"/>
        </w:rPr>
        <w:t xml:space="preserve"> Офіційна гарантія в Україні — не менше 12 місяців. </w:t>
      </w:r>
    </w:p>
    <w:p w:rsidR="00000000" w:rsidDel="00000000" w:rsidP="00000000" w:rsidRDefault="00000000" w:rsidRPr="00000000" w14:paraId="00000019">
      <w:pPr>
        <w:rPr>
          <w:vertAlign w:val="baselin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Додаток </w:t>
    </w:r>
    <w:r w:rsidDel="00000000" w:rsidR="00000000" w:rsidRPr="00000000">
      <w:rPr>
        <w:rtl w:val="0"/>
      </w:rPr>
      <w:t xml:space="preserve">1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. Ноутбук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6e/2K2+57mf6F1Ph24t/iYqnqQ==">CgMxLjA4AHIhMXNKbzNZc2VIRUVXZ1BBZUpucC1QeDlFMEZlRlJBQ1Z5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